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FF" w:rsidRDefault="00D67BFF">
      <w:pPr>
        <w:pStyle w:val="Title1COST"/>
        <w:spacing w:before="120"/>
        <w:jc w:val="center"/>
        <w:rPr>
          <w:color w:val="6E82BE"/>
          <w:sz w:val="36"/>
          <w:szCs w:val="36"/>
        </w:rPr>
      </w:pPr>
      <w:r>
        <w:rPr>
          <w:color w:val="6E82BE"/>
          <w:sz w:val="36"/>
          <w:szCs w:val="36"/>
        </w:rPr>
        <w:t>Report on the outcomes of a Short-Term Scientific Mission</w:t>
      </w:r>
      <w:r>
        <w:rPr>
          <w:rStyle w:val="FootnoteAnchor"/>
          <w:color w:val="56585B"/>
          <w:sz w:val="22"/>
          <w:szCs w:val="22"/>
          <w:lang w:eastAsia="en-US"/>
        </w:rPr>
        <w:footnoteReference w:id="1"/>
      </w:r>
    </w:p>
    <w:p w:rsidR="00D67BFF" w:rsidRDefault="00D67BFF">
      <w:pPr>
        <w:spacing w:before="120"/>
        <w:rPr>
          <w:u w:val="single"/>
          <w:lang w:eastAsia="en-GB"/>
        </w:rPr>
      </w:pPr>
    </w:p>
    <w:p w:rsidR="00D67BFF" w:rsidRDefault="00D67BFF">
      <w:pPr>
        <w:pStyle w:val="Title2"/>
        <w:spacing w:before="120"/>
        <w:jc w:val="both"/>
        <w:rPr>
          <w:color w:val="56585B"/>
          <w:sz w:val="22"/>
          <w:szCs w:val="22"/>
        </w:rPr>
      </w:pPr>
    </w:p>
    <w:p w:rsidR="00D67BFF" w:rsidRDefault="00D67BFF">
      <w:pPr>
        <w:pStyle w:val="Title2"/>
        <w:spacing w:before="120"/>
        <w:jc w:val="both"/>
        <w:rPr>
          <w:color w:val="56585B"/>
          <w:sz w:val="22"/>
          <w:szCs w:val="22"/>
        </w:rPr>
      </w:pPr>
      <w:r>
        <w:rPr>
          <w:color w:val="56585B"/>
          <w:sz w:val="22"/>
          <w:szCs w:val="22"/>
        </w:rPr>
        <w:t>Action number: CA18212</w:t>
      </w:r>
    </w:p>
    <w:p w:rsidR="00D67BFF" w:rsidRDefault="00D67BFF">
      <w:pPr>
        <w:pStyle w:val="Title2"/>
        <w:spacing w:before="120"/>
        <w:jc w:val="both"/>
        <w:rPr>
          <w:color w:val="56585B"/>
          <w:sz w:val="22"/>
          <w:szCs w:val="22"/>
        </w:rPr>
      </w:pPr>
      <w:r>
        <w:rPr>
          <w:color w:val="56585B"/>
          <w:sz w:val="22"/>
          <w:szCs w:val="22"/>
        </w:rPr>
        <w:t>Grantee name: Vera Brieskorn</w:t>
      </w:r>
    </w:p>
    <w:p w:rsidR="00D67BFF" w:rsidRDefault="00D67BFF">
      <w:pPr>
        <w:pStyle w:val="Title2"/>
        <w:spacing w:before="120"/>
        <w:jc w:val="both"/>
        <w:rPr>
          <w:color w:val="56585B"/>
          <w:sz w:val="22"/>
          <w:szCs w:val="22"/>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D67BFF" w:rsidRPr="00995A51">
        <w:tc>
          <w:tcPr>
            <w:tcW w:w="9356" w:type="dxa"/>
            <w:tcBorders>
              <w:bottom w:val="nil"/>
            </w:tcBorders>
          </w:tcPr>
          <w:p w:rsidR="00D67BFF" w:rsidRPr="00995A51" w:rsidRDefault="00D67BFF" w:rsidP="00995A51">
            <w:pPr>
              <w:widowControl w:val="0"/>
              <w:spacing w:before="120"/>
              <w:rPr>
                <w:b/>
                <w:bCs/>
                <w:sz w:val="22"/>
                <w:szCs w:val="22"/>
                <w:u w:val="single"/>
              </w:rPr>
            </w:pPr>
            <w:r w:rsidRPr="00995A51">
              <w:rPr>
                <w:b/>
                <w:bCs/>
                <w:sz w:val="22"/>
                <w:szCs w:val="22"/>
                <w:u w:val="single"/>
              </w:rPr>
              <w:t>Details of the STSM</w:t>
            </w:r>
          </w:p>
          <w:p w:rsidR="00D67BFF" w:rsidRPr="00995A51" w:rsidRDefault="00D67BFF" w:rsidP="00995A51">
            <w:pPr>
              <w:pStyle w:val="Title2"/>
              <w:widowControl w:val="0"/>
              <w:spacing w:before="120"/>
              <w:jc w:val="both"/>
              <w:rPr>
                <w:b w:val="0"/>
                <w:bCs w:val="0"/>
                <w:color w:val="56585B"/>
                <w:sz w:val="20"/>
                <w:szCs w:val="20"/>
                <w:lang w:eastAsia="en-US"/>
              </w:rPr>
            </w:pPr>
            <w:r w:rsidRPr="00995A51">
              <w:rPr>
                <w:b w:val="0"/>
                <w:bCs w:val="0"/>
                <w:color w:val="56585B"/>
                <w:sz w:val="20"/>
                <w:szCs w:val="20"/>
                <w:lang w:eastAsia="en-US"/>
              </w:rPr>
              <w:t>Title: Simulating the excited-state dynamics of a Ru organometallic complex using stochastic-selection ab initio multiple spawning</w:t>
            </w:r>
          </w:p>
          <w:p w:rsidR="00D67BFF" w:rsidRPr="00995A51" w:rsidRDefault="00D67BFF" w:rsidP="00995A51">
            <w:pPr>
              <w:pStyle w:val="Title2"/>
              <w:widowControl w:val="0"/>
              <w:spacing w:before="120"/>
              <w:jc w:val="both"/>
              <w:rPr>
                <w:b w:val="0"/>
                <w:bCs w:val="0"/>
                <w:color w:val="56585B"/>
                <w:sz w:val="20"/>
                <w:szCs w:val="20"/>
                <w:lang w:eastAsia="en-US"/>
              </w:rPr>
            </w:pPr>
            <w:r w:rsidRPr="00995A51">
              <w:rPr>
                <w:b w:val="0"/>
                <w:bCs w:val="0"/>
                <w:color w:val="56585B"/>
                <w:sz w:val="20"/>
                <w:szCs w:val="20"/>
                <w:lang w:eastAsia="en-US"/>
              </w:rPr>
              <w:t>Start and end date: 31/08/2023 to 21/09/2023</w:t>
            </w:r>
          </w:p>
          <w:p w:rsidR="00D67BFF" w:rsidRPr="00995A51" w:rsidRDefault="00D67BFF" w:rsidP="00995A51">
            <w:pPr>
              <w:widowControl w:val="0"/>
              <w:spacing w:before="120"/>
              <w:rPr>
                <w:b/>
                <w:bCs/>
                <w:sz w:val="22"/>
                <w:szCs w:val="22"/>
                <w:u w:val="single"/>
              </w:rPr>
            </w:pPr>
          </w:p>
        </w:tc>
      </w:tr>
      <w:tr w:rsidR="00D67BFF" w:rsidRPr="00995A51">
        <w:tc>
          <w:tcPr>
            <w:tcW w:w="9356" w:type="dxa"/>
            <w:tcBorders>
              <w:bottom w:val="nil"/>
            </w:tcBorders>
          </w:tcPr>
          <w:p w:rsidR="00D67BFF" w:rsidRPr="00995A51" w:rsidRDefault="00D67BFF" w:rsidP="00995A51">
            <w:pPr>
              <w:widowControl w:val="0"/>
              <w:spacing w:before="120"/>
              <w:rPr>
                <w:b/>
                <w:bCs/>
                <w:sz w:val="22"/>
                <w:szCs w:val="22"/>
                <w:u w:val="single"/>
              </w:rPr>
            </w:pPr>
            <w:r w:rsidRPr="00995A51">
              <w:rPr>
                <w:b/>
                <w:bCs/>
                <w:sz w:val="22"/>
                <w:szCs w:val="22"/>
                <w:u w:val="single"/>
              </w:rPr>
              <w:t xml:space="preserve">Description of the work carried out during the STSM </w:t>
            </w:r>
          </w:p>
          <w:p w:rsidR="00D67BFF" w:rsidRPr="00995A51" w:rsidRDefault="00D67BFF" w:rsidP="00995A51">
            <w:pPr>
              <w:widowControl w:val="0"/>
              <w:spacing w:before="120"/>
              <w:rPr>
                <w:rFonts w:ascii="ArialMT" w:eastAsia="ArialMT"/>
                <w:color w:val="656966"/>
              </w:rPr>
            </w:pPr>
            <w:r w:rsidRPr="00995A51">
              <w:rPr>
                <w:rFonts w:ascii="ArialMT" w:eastAsia="MS Mincho" w:hAnsi="ArialMT" w:cs="ArialMT"/>
                <w:color w:val="656966"/>
              </w:rPr>
              <w:t xml:space="preserve">Description of the activities carried out during the STSM. Any deviations from the initial working plan shall also be described in this section. </w:t>
            </w:r>
          </w:p>
        </w:tc>
      </w:tr>
      <w:tr w:rsidR="00D67BFF" w:rsidRPr="00995A51">
        <w:trPr>
          <w:trHeight w:val="1722"/>
        </w:trPr>
        <w:tc>
          <w:tcPr>
            <w:tcW w:w="9356" w:type="dxa"/>
            <w:tcBorders>
              <w:top w:val="nil"/>
            </w:tcBorders>
          </w:tcPr>
          <w:p w:rsidR="00D67BFF" w:rsidRPr="00995A51" w:rsidRDefault="00D67BFF" w:rsidP="00995A51">
            <w:pPr>
              <w:widowControl w:val="0"/>
              <w:spacing w:before="120"/>
              <w:rPr>
                <w:i/>
                <w:iCs/>
              </w:rPr>
            </w:pPr>
            <w:r w:rsidRPr="00995A51">
              <w:rPr>
                <w:i/>
                <w:iCs/>
              </w:rPr>
              <w:t xml:space="preserve">(max. 500 words) </w:t>
            </w:r>
          </w:p>
          <w:p w:rsidR="00D67BFF" w:rsidRDefault="00D67BFF" w:rsidP="00995A51">
            <w:pPr>
              <w:widowControl w:val="0"/>
              <w:spacing w:before="120"/>
            </w:pPr>
            <w:r>
              <w:t>During the first days of my STSM I got a first impression of the dynamics code implemented by the group of Prof. Curchod alongside getting to know the group members while also accomplishing the more practical task of setting up my workstation. As a next step, I carried out a Wigner sampling on the [RuCp(C</w:t>
            </w:r>
            <w:r w:rsidRPr="00995A51">
              <w:rPr>
                <w:vertAlign w:val="subscript"/>
              </w:rPr>
              <w:t>6</w:t>
            </w:r>
            <w:r>
              <w:t>H</w:t>
            </w:r>
            <w:r w:rsidRPr="00995A51">
              <w:rPr>
                <w:vertAlign w:val="subscript"/>
              </w:rPr>
              <w:t>6</w:t>
            </w:r>
            <w:r>
              <w:t>)]</w:t>
            </w:r>
            <w:r w:rsidRPr="00995A51">
              <w:rPr>
                <w:vertAlign w:val="superscript"/>
              </w:rPr>
              <w:t>+</w:t>
            </w:r>
            <w:r>
              <w:t xml:space="preserve"> S</w:t>
            </w:r>
            <w:r w:rsidRPr="00995A51">
              <w:rPr>
                <w:vertAlign w:val="subscript"/>
              </w:rPr>
              <w:t>0</w:t>
            </w:r>
            <w:r>
              <w:t xml:space="preserve"> ground state structure which I had already optimized during my electronic structure benchmark calculations in Vienna. From the 1000 initial conditions yielded by the sampling, I chose one structure to perform initial AIMS, SSAIMS, and AIMSWISS simulations on, based on the comparison of the TDDFT spectrum for the 1000 samples to the experimental UVVis spectrum of [RuCp(C</w:t>
            </w:r>
            <w:r w:rsidRPr="00995A51">
              <w:rPr>
                <w:vertAlign w:val="subscript"/>
              </w:rPr>
              <w:t>6</w:t>
            </w:r>
            <w:r>
              <w:t>H</w:t>
            </w:r>
            <w:r w:rsidRPr="00995A51">
              <w:rPr>
                <w:vertAlign w:val="subscript"/>
              </w:rPr>
              <w:t>6</w:t>
            </w:r>
            <w:r>
              <w:t>)]</w:t>
            </w:r>
            <w:r w:rsidRPr="00995A51">
              <w:rPr>
                <w:vertAlign w:val="superscript"/>
              </w:rPr>
              <w:t>+</w:t>
            </w:r>
            <w:r>
              <w:t>. This workflow allowed me to not only get a first idea on the practical aspects of the AIMS approach and its modifications but also made me realize that determining the hapticity and monitoring its change over time in [RuCp(C</w:t>
            </w:r>
            <w:r w:rsidRPr="00995A51">
              <w:rPr>
                <w:vertAlign w:val="subscript"/>
              </w:rPr>
              <w:t>6</w:t>
            </w:r>
            <w:r>
              <w:t>H</w:t>
            </w:r>
            <w:r w:rsidRPr="00995A51">
              <w:rPr>
                <w:vertAlign w:val="subscript"/>
              </w:rPr>
              <w:t>6</w:t>
            </w:r>
            <w:r>
              <w:t>)]</w:t>
            </w:r>
            <w:r w:rsidRPr="00995A51">
              <w:rPr>
                <w:vertAlign w:val="superscript"/>
              </w:rPr>
              <w:t>+</w:t>
            </w:r>
            <w:r>
              <w:t xml:space="preserve"> is not as straight forward as initially assumed. This circumstance motivated me to spend more time than initially planned on developing geometrical parameters able to monitor changes in the three-dimensional structure of the Ru complex. The parameters I developed relate the hapticity change of the Bz ring in [RuCp(C</w:t>
            </w:r>
            <w:r w:rsidRPr="00995A51">
              <w:rPr>
                <w:vertAlign w:val="subscript"/>
              </w:rPr>
              <w:t>6</w:t>
            </w:r>
            <w:r>
              <w:t>H</w:t>
            </w:r>
            <w:r w:rsidRPr="00995A51">
              <w:rPr>
                <w:vertAlign w:val="subscript"/>
              </w:rPr>
              <w:t>6</w:t>
            </w:r>
            <w:r>
              <w:t>)]</w:t>
            </w:r>
            <w:r w:rsidRPr="00995A51">
              <w:rPr>
                <w:vertAlign w:val="superscript"/>
              </w:rPr>
              <w:t>+</w:t>
            </w:r>
            <w:r>
              <w:t xml:space="preserve"> to changes of distances and angles in the molecule, properties that can be determined experimentally. Alongside the development of geometrical parameters, I also deepened my understanding of the AIMS approach and the further developments SSAIMS and AIMSWISS by discussing the theoretical foundations with members of the group.</w:t>
            </w:r>
          </w:p>
          <w:p w:rsidR="00D67BFF" w:rsidRPr="00995A51" w:rsidRDefault="00D67BFF" w:rsidP="00995A51">
            <w:pPr>
              <w:widowControl w:val="0"/>
              <w:spacing w:before="120"/>
            </w:pPr>
            <w:r>
              <w:t>After performing AIMS, SSAIMS, and AIMSWISS simulations for a small molecule (ethylene) I am now able to apply these methods to my metal complexes. I obtained a deeper understanding of how the modifications to the standard AIMS approach affect the computational feasibility of a calculation and ran a few trajectories for the ruthenium complex to decide on reasonable and practical input parameters. The task of analyzing these simulations will still accompany me in Vienna as the aforementioned development of geometrical parameters describing the time-dependent hapticity change took longer than first anticipated. In addition, I encountered a second complication when realizing that the analysis of data from a simulation including the coupling between population on different electronic states is far more complex than for a classical simulation not taking the interaction of separate states into account. Due to these complications, I will still devote time to analyzing the data I obtained during this STSM when I am back in Vienna. Considering this task, the tools for analysis of geometric changes will certainly be further developed and shared with the members of the group of Prof. González who will surely benefit from the ideas I gathered and will verify their applicability to other metal complex systems. I will also be able to apply the tools monitoring hapticity change over time on the TSH dynamics that I carried out in the group of Prof. Gonz</w:t>
            </w:r>
            <w:r w:rsidRPr="00995A51">
              <w:t>á</w:t>
            </w:r>
            <w:r>
              <w:t>lez, which will make the comparison between the TSH and the AIMS results even more insightful.</w:t>
            </w:r>
          </w:p>
        </w:tc>
      </w:tr>
      <w:tr w:rsidR="00D67BFF" w:rsidRPr="00995A51">
        <w:trPr>
          <w:trHeight w:val="327"/>
        </w:trPr>
        <w:tc>
          <w:tcPr>
            <w:tcW w:w="9356" w:type="dxa"/>
            <w:tcBorders>
              <w:top w:val="nil"/>
            </w:tcBorders>
          </w:tcPr>
          <w:p w:rsidR="00D67BFF" w:rsidRPr="00995A51" w:rsidRDefault="00D67BFF" w:rsidP="00995A51">
            <w:pPr>
              <w:widowControl w:val="0"/>
              <w:spacing w:before="120"/>
              <w:rPr>
                <w:b/>
                <w:bCs/>
                <w:sz w:val="22"/>
                <w:szCs w:val="22"/>
                <w:u w:val="single"/>
              </w:rPr>
            </w:pPr>
            <w:r w:rsidRPr="00995A51">
              <w:rPr>
                <w:b/>
                <w:bCs/>
                <w:sz w:val="22"/>
                <w:szCs w:val="22"/>
                <w:u w:val="single"/>
              </w:rPr>
              <w:t>Description of the STSM main achievements and planned follow-up activities</w:t>
            </w:r>
          </w:p>
          <w:p w:rsidR="00D67BFF" w:rsidRPr="00995A51" w:rsidRDefault="00D67BFF" w:rsidP="00995A51">
            <w:pPr>
              <w:widowControl w:val="0"/>
              <w:spacing w:before="120"/>
              <w:rPr>
                <w:rFonts w:ascii="ArialMT" w:eastAsia="MS Mincho" w:hAnsi="ArialMT" w:cs="ArialMT"/>
                <w:color w:val="656966"/>
              </w:rPr>
            </w:pPr>
            <w:r w:rsidRPr="00995A51">
              <w:rPr>
                <w:rFonts w:ascii="ArialMT" w:eastAsia="MS Mincho" w:hAnsi="ArialMT" w:cs="ArialMT"/>
                <w:color w:val="656966"/>
              </w:rPr>
              <w:t>Description and assessment of whether the STSM achieved its planned goals and expected outcomes, including specific contribution to Action objective and deliverables, or publications resulting from the STSM. Agreed plans for future follow-up collaborations shall also be described in this section.</w:t>
            </w:r>
          </w:p>
          <w:p w:rsidR="00D67BFF" w:rsidRPr="00995A51" w:rsidRDefault="00D67BFF" w:rsidP="00995A51">
            <w:pPr>
              <w:widowControl w:val="0"/>
              <w:spacing w:before="120"/>
              <w:rPr>
                <w:i/>
                <w:iCs/>
              </w:rPr>
            </w:pPr>
            <w:r w:rsidRPr="00995A51">
              <w:rPr>
                <w:i/>
                <w:iCs/>
              </w:rPr>
              <w:t xml:space="preserve">(max. 500 words) </w:t>
            </w:r>
          </w:p>
          <w:p w:rsidR="00D67BFF" w:rsidRDefault="00D67BFF" w:rsidP="00995A51">
            <w:pPr>
              <w:widowControl w:val="0"/>
              <w:spacing w:before="120"/>
            </w:pPr>
            <w:r>
              <w:t>During my STSM I got to know the tools and approaches necessary for carrying out ultrafast excited state simulations on metallorganic systems in gas phase which will allow me to independently perform such calculations in the future. By carrying out a series of runs on [RuCp(C</w:t>
            </w:r>
            <w:r w:rsidRPr="00995A51">
              <w:rPr>
                <w:vertAlign w:val="subscript"/>
              </w:rPr>
              <w:t>6</w:t>
            </w:r>
            <w:r>
              <w:t>H</w:t>
            </w:r>
            <w:r w:rsidRPr="00995A51">
              <w:rPr>
                <w:vertAlign w:val="subscript"/>
              </w:rPr>
              <w:t>6</w:t>
            </w:r>
            <w:r>
              <w:t>)]</w:t>
            </w:r>
            <w:r w:rsidRPr="00995A51">
              <w:rPr>
                <w:vertAlign w:val="superscript"/>
              </w:rPr>
              <w:t>+</w:t>
            </w:r>
            <w:r>
              <w:t xml:space="preserve"> using the AIMSWISS approach developed in the group of Prof. Curchod, I was able to generate data that will provide deeper insight into the evolution of a metallorganic complex after photoexcitation and possible bond breaking pathways, an outcome contributing to the WG2 of the CA18212. In addition to the simulations showing the interesting behavior of [RuCp(C</w:t>
            </w:r>
            <w:r w:rsidRPr="00995A51">
              <w:rPr>
                <w:vertAlign w:val="subscript"/>
              </w:rPr>
              <w:t>6</w:t>
            </w:r>
            <w:r>
              <w:t>H</w:t>
            </w:r>
            <w:r w:rsidRPr="00995A51">
              <w:rPr>
                <w:vertAlign w:val="subscript"/>
              </w:rPr>
              <w:t>6</w:t>
            </w:r>
            <w:r>
              <w:t>)]</w:t>
            </w:r>
            <w:r w:rsidRPr="00995A51">
              <w:rPr>
                <w:vertAlign w:val="superscript"/>
              </w:rPr>
              <w:t>+</w:t>
            </w:r>
            <w:r>
              <w:t xml:space="preserve"> after photoexcitation obtained during my stay with Prof. Curchod, the analytical tools I developed for describing the hapticity change will not only be of use for me personally but might also provide a useful approach for investigating geometry changes in various types of metallorganic systems. This is because the tools account for the metal-ligand orientation, and not only distances between atoms, which is crucial for studying the hapticity change over time.</w:t>
            </w:r>
          </w:p>
          <w:p w:rsidR="00D67BFF" w:rsidRDefault="00D67BFF" w:rsidP="00995A51">
            <w:pPr>
              <w:widowControl w:val="0"/>
              <w:spacing w:before="120"/>
            </w:pPr>
            <w:r>
              <w:t>Furthermore, the analysis of the excited state dynamics will provide insight into the likeliness of a new ligand coordinating to [RuCp(C</w:t>
            </w:r>
            <w:r w:rsidRPr="00995A51">
              <w:rPr>
                <w:vertAlign w:val="subscript"/>
              </w:rPr>
              <w:t>6</w:t>
            </w:r>
            <w:r>
              <w:t>H</w:t>
            </w:r>
            <w:r w:rsidRPr="00995A51">
              <w:rPr>
                <w:vertAlign w:val="subscript"/>
              </w:rPr>
              <w:t>6</w:t>
            </w:r>
            <w:r>
              <w:t>)]</w:t>
            </w:r>
            <w:r w:rsidRPr="00995A51">
              <w:rPr>
                <w:vertAlign w:val="superscript"/>
              </w:rPr>
              <w:t>+</w:t>
            </w:r>
            <w:r>
              <w:t xml:space="preserve"> by correctly describing and analyzing the photoinduced geometry changes competing with radiative relaxation pathways. Investigating this question is well in line with the interests of CA18212 WG2 and WG3 targeting the distribution between radiative relaxation and non-radiative relaxation via geometrical changes and the search for model systems to study interesting reactions in gas phase. An accurate description of the competing radiative and non-radiative relaxation pathways in [RuCp(C</w:t>
            </w:r>
            <w:r w:rsidRPr="00995A51">
              <w:rPr>
                <w:vertAlign w:val="subscript"/>
              </w:rPr>
              <w:t>6</w:t>
            </w:r>
            <w:r>
              <w:t>H</w:t>
            </w:r>
            <w:r w:rsidRPr="00995A51">
              <w:rPr>
                <w:vertAlign w:val="subscript"/>
              </w:rPr>
              <w:t>6</w:t>
            </w:r>
            <w:r>
              <w:t>)]</w:t>
            </w:r>
            <w:r w:rsidRPr="00995A51">
              <w:rPr>
                <w:vertAlign w:val="superscript"/>
              </w:rPr>
              <w:t>+</w:t>
            </w:r>
            <w:r>
              <w:t xml:space="preserve"> is now possible due to the ability to carry out AIMSWISS simulations more accurately describing relaxation mechanisms than TSH and an insightful analysis can now be performed employing the tools developed during my STSM.</w:t>
            </w:r>
          </w:p>
          <w:p w:rsidR="00D67BFF" w:rsidRDefault="00D67BFF" w:rsidP="00995A51">
            <w:pPr>
              <w:widowControl w:val="0"/>
              <w:spacing w:before="120"/>
            </w:pPr>
            <w:r>
              <w:t>From a more personal point of view, I will continuously benefit from my STSM as firstly, the skill to carry out non-standard AIMS simulations will prove to be crucial for my future work. Secondly, the possibility of seeing the way people in another group work together has generally provided me with more insight into how scientific collaboration can be managed. To specify this, I was able to see how the task of writing a piece of software in a team was handled by a different group.</w:t>
            </w:r>
          </w:p>
          <w:p w:rsidR="00D67BFF" w:rsidRDefault="00D67BFF" w:rsidP="00995A51">
            <w:pPr>
              <w:widowControl w:val="0"/>
              <w:spacing w:before="120"/>
            </w:pPr>
            <w:r>
              <w:t>More generally speaking, the experiences I made when applying the approaches used by the group of Prof. Curchod to a metallorganic complex will contribute to making these approaches more feasible for such systems, a circumstance the field of photoexcitation on metallorganic complexes can generally benefit from. On another note, the deepening of connections between the group of Prof. González in Vienna and Prof. Curchod in Bristol will surely facilitate any future collaboration allowing for a more fruitful exchange of knowledge and skills between the two groups.</w:t>
            </w:r>
          </w:p>
        </w:tc>
      </w:tr>
    </w:tbl>
    <w:p w:rsidR="00D67BFF" w:rsidRDefault="00D67BFF">
      <w:bookmarkStart w:id="0" w:name="_PictureBullets"/>
      <w:r w:rsidRPr="009B356E">
        <w:rPr>
          <w:rFonts w:ascii="Times New Roman" w:eastAsia="Times New Roman" w:hAnsi="Times New Roman"/>
          <w:vanish/>
          <w:color w:val="auto"/>
          <w:sz w:val="24"/>
          <w:szCs w:val="24"/>
          <w:lang w:val="pl-PL" w:eastAsia="pl-PL"/>
        </w:rPr>
        <w:pict>
          <v:shape id="_x0000_i1025" style="width:75pt;height:75pt" coordsize="" o:spt="100" o:bullet="t" adj="0,,0" path="al10800,10800@8@8@4@6,10800,10800,10800,10800@9@7l@30@31@17@18@24@25@15@16@32@33xe"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bookmarkEnd w:id="0"/>
    </w:p>
    <w:sectPr w:rsidR="00D67BFF" w:rsidSect="007376D6">
      <w:headerReference w:type="default" r:id="rId8"/>
      <w:pgSz w:w="11906" w:h="16838"/>
      <w:pgMar w:top="1475" w:right="1418" w:bottom="851" w:left="1418" w:header="1418" w:footer="591" w:gutter="0"/>
      <w:cols w:space="708"/>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FF" w:rsidRDefault="00D67BFF" w:rsidP="007376D6">
      <w:pPr>
        <w:spacing w:after="0" w:line="240" w:lineRule="auto"/>
      </w:pPr>
      <w:r>
        <w:separator/>
      </w:r>
    </w:p>
  </w:endnote>
  <w:endnote w:type="continuationSeparator" w:id="0">
    <w:p w:rsidR="00D67BFF" w:rsidRDefault="00D67BFF" w:rsidP="00737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ffra">
    <w:altName w:val="Calibr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Liberation Sans">
    <w:altName w:val="Arial"/>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Ex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eiryo">
    <w:altName w:val="MS Gothic"/>
    <w:panose1 w:val="00000000000000000000"/>
    <w:charset w:val="80"/>
    <w:family w:val="swiss"/>
    <w:notTrueType/>
    <w:pitch w:val="variable"/>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FF" w:rsidRDefault="00D67BFF">
    <w:pPr>
      <w:pStyle w:val="Footer"/>
    </w:pPr>
    <w:r>
      <w:rPr>
        <w:noProof/>
        <w:lang w:val="pl-PL" w:eastAsia="pl-PL"/>
      </w:rPr>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FF" w:rsidRDefault="00D67BFF">
      <w:pPr>
        <w:rPr>
          <w:sz w:val="12"/>
          <w:szCs w:val="12"/>
        </w:rPr>
      </w:pPr>
      <w:r>
        <w:separator/>
      </w:r>
    </w:p>
  </w:footnote>
  <w:footnote w:type="continuationSeparator" w:id="0">
    <w:p w:rsidR="00D67BFF" w:rsidRDefault="00D67BFF">
      <w:pPr>
        <w:rPr>
          <w:sz w:val="12"/>
          <w:szCs w:val="12"/>
        </w:rPr>
      </w:pPr>
      <w:r>
        <w:continuationSeparator/>
      </w:r>
    </w:p>
  </w:footnote>
  <w:footnote w:id="1">
    <w:p w:rsidR="00D67BFF" w:rsidRDefault="00D67BFF">
      <w:pPr>
        <w:pStyle w:val="Title2"/>
        <w:spacing w:before="120"/>
        <w:jc w:val="both"/>
      </w:pPr>
      <w:r>
        <w:rPr>
          <w:rStyle w:val="FootnoteCharacters"/>
          <w:lang w:eastAsia="pl-PL"/>
        </w:rPr>
        <w:footnoteRef/>
      </w:r>
      <w:r>
        <w:rPr>
          <w:rStyle w:val="FootnoteCharacters"/>
          <w:color w:val="56585B"/>
          <w:sz w:val="16"/>
          <w:szCs w:val="16"/>
          <w:lang w:val="nl-BE"/>
        </w:rPr>
        <w:t xml:space="preserve"> </w:t>
      </w:r>
      <w:r>
        <w:rPr>
          <w:rFonts w:ascii="ArialMT" w:eastAsia="ArialMT" w:cs="ArialMT"/>
          <w:b w:val="0"/>
          <w:bCs w:val="0"/>
          <w:color w:val="656966"/>
          <w:sz w:val="16"/>
          <w:szCs w:val="16"/>
        </w:rPr>
        <w:t xml:space="preserve">This report is submitted by the grantee to the Action MC for approval and for claiming payment of the awarded grant. The Grant Awarding Coordinator coordinates the evaluation of this report on behalf of the Action MC and instructs the GH for payment of the Grant.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FF" w:rsidRDefault="00D67BFF">
    <w:pPr>
      <w:pStyle w:val="Head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49" type="#_x0000_t75" style="position:absolute;left:0;text-align:left;margin-left:10.4pt;margin-top:0;width:595.3pt;height:85.9pt;z-index:-251660800;visibility:visible;mso-wrap-distance-left:0;mso-wrap-distance-right:0;mso-position-horizontal-relative:page;mso-position-vertical-relative:page" o:allowincell="f">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C44"/>
    <w:multiLevelType w:val="multilevel"/>
    <w:tmpl w:val="FFFFFFFF"/>
    <w:lvl w:ilvl="0">
      <w:start w:val="1"/>
      <w:numFmt w:val="bullet"/>
      <w:lvlText w:val="•"/>
      <w:lvlJc w:val="left"/>
      <w:pPr>
        <w:tabs>
          <w:tab w:val="num" w:pos="567"/>
        </w:tabs>
        <w:ind w:left="567" w:hanging="283"/>
      </w:pPr>
      <w:rPr>
        <w:rFonts w:ascii="Symbol" w:hAnsi="Symbol" w:cs="Symbol" w:hint="default"/>
      </w:rPr>
    </w:lvl>
    <w:lvl w:ilvl="1">
      <w:start w:val="1"/>
      <w:numFmt w:val="bullet"/>
      <w:lvlText w:val="◦"/>
      <w:lvlJc w:val="left"/>
      <w:pPr>
        <w:tabs>
          <w:tab w:val="num" w:pos="851"/>
        </w:tabs>
        <w:ind w:left="851" w:hanging="284"/>
      </w:pPr>
      <w:rPr>
        <w:rFonts w:ascii="Symbol" w:hAnsi="Symbol" w:cs="Symbol" w:hint="default"/>
      </w:rPr>
    </w:lvl>
    <w:lvl w:ilvl="2">
      <w:start w:val="1"/>
      <w:numFmt w:val="bullet"/>
      <w:lvlText w:val="▪"/>
      <w:lvlJc w:val="left"/>
      <w:pPr>
        <w:tabs>
          <w:tab w:val="num" w:pos="1134"/>
        </w:tabs>
        <w:ind w:left="1134" w:hanging="283"/>
      </w:pPr>
      <w:rPr>
        <w:rFonts w:ascii="Symbol" w:hAnsi="Symbol" w:cs="Symbol" w:hint="default"/>
      </w:rPr>
    </w:lvl>
    <w:lvl w:ilvl="3">
      <w:start w:val="1"/>
      <w:numFmt w:val="bullet"/>
      <w:lvlText w:val="•"/>
      <w:lvlJc w:val="left"/>
      <w:pPr>
        <w:tabs>
          <w:tab w:val="num" w:pos="1418"/>
        </w:tabs>
        <w:ind w:left="1418" w:hanging="284"/>
      </w:pPr>
      <w:rPr>
        <w:rFonts w:ascii="Symbol" w:hAnsi="Symbol" w:cs="Symbol" w:hint="default"/>
      </w:rPr>
    </w:lvl>
    <w:lvl w:ilvl="4">
      <w:start w:val="1"/>
      <w:numFmt w:val="bullet"/>
      <w:lvlText w:val="◦"/>
      <w:lvlJc w:val="left"/>
      <w:pPr>
        <w:tabs>
          <w:tab w:val="num" w:pos="1701"/>
        </w:tabs>
        <w:ind w:left="1701" w:hanging="283"/>
      </w:pPr>
      <w:rPr>
        <w:rFonts w:ascii="Symbol" w:hAnsi="Symbol" w:cs="Symbol" w:hint="default"/>
      </w:rPr>
    </w:lvl>
    <w:lvl w:ilvl="5">
      <w:start w:val="1"/>
      <w:numFmt w:val="bullet"/>
      <w:lvlText w:val="▪"/>
      <w:lvlJc w:val="left"/>
      <w:pPr>
        <w:tabs>
          <w:tab w:val="num" w:pos="1985"/>
        </w:tabs>
        <w:ind w:left="1985" w:hanging="284"/>
      </w:pPr>
      <w:rPr>
        <w:rFonts w:ascii="Symbol" w:hAnsi="Symbol" w:cs="Symbol" w:hint="default"/>
      </w:rPr>
    </w:lvl>
    <w:lvl w:ilvl="6">
      <w:start w:val="1"/>
      <w:numFmt w:val="bullet"/>
      <w:lvlText w:val="•"/>
      <w:lvlJc w:val="left"/>
      <w:pPr>
        <w:tabs>
          <w:tab w:val="num" w:pos="2268"/>
        </w:tabs>
        <w:ind w:left="2268" w:hanging="283"/>
      </w:pPr>
      <w:rPr>
        <w:rFonts w:ascii="Symbol" w:hAnsi="Symbol" w:cs="Symbol" w:hint="default"/>
      </w:rPr>
    </w:lvl>
    <w:lvl w:ilvl="7">
      <w:start w:val="1"/>
      <w:numFmt w:val="bullet"/>
      <w:lvlText w:val="◦"/>
      <w:lvlJc w:val="left"/>
      <w:pPr>
        <w:tabs>
          <w:tab w:val="num" w:pos="2552"/>
        </w:tabs>
        <w:ind w:left="2552" w:hanging="284"/>
      </w:pPr>
      <w:rPr>
        <w:rFonts w:ascii="Symbol" w:hAnsi="Symbol" w:cs="Symbol" w:hint="default"/>
      </w:rPr>
    </w:lvl>
    <w:lvl w:ilvl="8">
      <w:start w:val="1"/>
      <w:numFmt w:val="bullet"/>
      <w:lvlText w:val="▪"/>
      <w:lvlJc w:val="left"/>
      <w:pPr>
        <w:tabs>
          <w:tab w:val="num" w:pos="2835"/>
        </w:tabs>
        <w:ind w:left="2835" w:hanging="283"/>
      </w:pPr>
      <w:rPr>
        <w:rFonts w:ascii="Symbol" w:hAnsi="Symbol" w:cs="Symbol" w:hint="default"/>
      </w:rPr>
    </w:lvl>
  </w:abstractNum>
  <w:abstractNum w:abstractNumId="1">
    <w:nsid w:val="1ACD4F8A"/>
    <w:multiLevelType w:val="multilevel"/>
    <w:tmpl w:val="FFFFFFFF"/>
    <w:lvl w:ilvl="0">
      <w:start w:val="1"/>
      <w:numFmt w:val="decimal"/>
      <w:lvlText w:val="%1."/>
      <w:lvlJc w:val="left"/>
      <w:pPr>
        <w:tabs>
          <w:tab w:val="num" w:pos="1134"/>
        </w:tabs>
        <w:ind w:left="1134" w:hanging="283"/>
      </w:pPr>
      <w:rPr>
        <w:color w:val="5E78AD"/>
      </w:rPr>
    </w:lvl>
    <w:lvl w:ilvl="1">
      <w:start w:val="1"/>
      <w:numFmt w:val="decimal"/>
      <w:lvlText w:val="%1.%2."/>
      <w:lvlJc w:val="left"/>
      <w:pPr>
        <w:tabs>
          <w:tab w:val="num" w:pos="1701"/>
        </w:tabs>
        <w:ind w:left="1701" w:hanging="283"/>
      </w:pPr>
      <w:rPr>
        <w:color w:val="5E78AD"/>
      </w:rPr>
    </w:lvl>
    <w:lvl w:ilvl="2">
      <w:start w:val="1"/>
      <w:numFmt w:val="decimal"/>
      <w:lvlText w:val="%1.%2.%3."/>
      <w:lvlJc w:val="left"/>
      <w:pPr>
        <w:tabs>
          <w:tab w:val="num" w:pos="2268"/>
        </w:tabs>
        <w:ind w:left="2268" w:hanging="283"/>
      </w:pPr>
      <w:rPr>
        <w:color w:val="5E78AD"/>
      </w:rPr>
    </w:lvl>
    <w:lvl w:ilvl="3">
      <w:start w:val="1"/>
      <w:numFmt w:val="decimal"/>
      <w:lvlText w:val="%1.%2.%3.%4."/>
      <w:lvlJc w:val="left"/>
      <w:pPr>
        <w:tabs>
          <w:tab w:val="num" w:pos="2835"/>
        </w:tabs>
        <w:ind w:left="2835" w:hanging="283"/>
      </w:pPr>
      <w:rPr>
        <w:color w:val="5E78AD"/>
      </w:rPr>
    </w:lvl>
    <w:lvl w:ilvl="4">
      <w:start w:val="1"/>
      <w:numFmt w:val="decimal"/>
      <w:lvlText w:val="%1.%2.%3.%4.%5."/>
      <w:lvlJc w:val="left"/>
      <w:pPr>
        <w:tabs>
          <w:tab w:val="num" w:pos="3402"/>
        </w:tabs>
        <w:ind w:left="3402" w:hanging="283"/>
      </w:pPr>
      <w:rPr>
        <w:color w:val="5E78AD"/>
      </w:rPr>
    </w:lvl>
    <w:lvl w:ilvl="5">
      <w:start w:val="1"/>
      <w:numFmt w:val="decimal"/>
      <w:lvlText w:val="%1.%2.%3.%4.%5.%6."/>
      <w:lvlJc w:val="left"/>
      <w:pPr>
        <w:tabs>
          <w:tab w:val="num" w:pos="3969"/>
        </w:tabs>
        <w:ind w:left="3969" w:hanging="283"/>
      </w:pPr>
      <w:rPr>
        <w:color w:val="5E78AD"/>
      </w:rPr>
    </w:lvl>
    <w:lvl w:ilvl="6">
      <w:start w:val="1"/>
      <w:numFmt w:val="decimal"/>
      <w:lvlText w:val="%1.%2.%3.%4.%5.%6.%7."/>
      <w:lvlJc w:val="left"/>
      <w:pPr>
        <w:tabs>
          <w:tab w:val="num" w:pos="4536"/>
        </w:tabs>
        <w:ind w:left="4536" w:hanging="283"/>
      </w:pPr>
      <w:rPr>
        <w:color w:val="5E78AD"/>
      </w:rPr>
    </w:lvl>
    <w:lvl w:ilvl="7">
      <w:start w:val="1"/>
      <w:numFmt w:val="decimal"/>
      <w:lvlText w:val="%1.%2.%3.%4.%5.%6.%7.%8."/>
      <w:lvlJc w:val="left"/>
      <w:pPr>
        <w:tabs>
          <w:tab w:val="num" w:pos="5103"/>
        </w:tabs>
        <w:ind w:left="5103" w:hanging="283"/>
      </w:pPr>
      <w:rPr>
        <w:color w:val="5E78AD"/>
      </w:rPr>
    </w:lvl>
    <w:lvl w:ilvl="8">
      <w:start w:val="1"/>
      <w:numFmt w:val="decimal"/>
      <w:lvlText w:val="%1.%2.%3.%4.%5.%6.%7.%8.%9."/>
      <w:lvlJc w:val="left"/>
      <w:pPr>
        <w:tabs>
          <w:tab w:val="num" w:pos="5670"/>
        </w:tabs>
        <w:ind w:left="5670" w:hanging="283"/>
      </w:pPr>
      <w:rPr>
        <w:color w:val="5E78AD"/>
      </w:rPr>
    </w:lvl>
  </w:abstractNum>
  <w:abstractNum w:abstractNumId="2">
    <w:nsid w:val="21CA7902"/>
    <w:multiLevelType w:val="multilevel"/>
    <w:tmpl w:val="FFFFFFFF"/>
    <w:lvl w:ilvl="0">
      <w:start w:val="1"/>
      <w:numFmt w:val="bullet"/>
      <w:lvlText w:val=""/>
      <w:lvlJc w:val="left"/>
      <w:pPr>
        <w:tabs>
          <w:tab w:val="num" w:pos="0"/>
        </w:tabs>
        <w:ind w:left="425" w:hanging="425"/>
      </w:pPr>
      <w:rPr>
        <w:rFonts w:ascii="Symbol" w:hAnsi="Symbol" w:cs="Symbol" w:hint="default"/>
        <w:b/>
        <w:bCs/>
        <w:i w:val="0"/>
        <w:iCs w:val="0"/>
        <w:color w:val="FF7958"/>
        <w:sz w:val="16"/>
        <w:szCs w:val="16"/>
      </w:rPr>
    </w:lvl>
    <w:lvl w:ilvl="1">
      <w:start w:val="1"/>
      <w:numFmt w:val="bullet"/>
      <w:lvlText w:val=""/>
      <w:lvlJc w:val="left"/>
      <w:pPr>
        <w:tabs>
          <w:tab w:val="num" w:pos="0"/>
        </w:tabs>
        <w:ind w:left="1440" w:hanging="360"/>
      </w:pPr>
      <w:rPr>
        <w:rFonts w:ascii="Symbol" w:hAnsi="Symbol" w:cs="Symbol" w:hint="default"/>
        <w:b/>
        <w:bCs/>
        <w:i w:val="0"/>
        <w:iCs w:val="0"/>
        <w:color w:val="FF7958"/>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8FF6C5A"/>
    <w:multiLevelType w:val="multilevel"/>
    <w:tmpl w:val="FFFFFFFF"/>
    <w:lvl w:ilvl="0">
      <w:start w:val="1"/>
      <w:numFmt w:val="decimal"/>
      <w:pStyle w:val="Heading1"/>
      <w:lvlText w:val="%1."/>
      <w:lvlJc w:val="left"/>
      <w:pPr>
        <w:tabs>
          <w:tab w:val="num" w:pos="0"/>
        </w:tabs>
        <w:ind w:left="360" w:hanging="360"/>
      </w:pPr>
    </w:lvl>
    <w:lvl w:ilvl="1">
      <w:start w:val="1"/>
      <w:numFmt w:val="decimal"/>
      <w:pStyle w:val="Heading2"/>
      <w:lvlText w:val="%1.%2."/>
      <w:lvlJc w:val="left"/>
      <w:pPr>
        <w:tabs>
          <w:tab w:val="num" w:pos="0"/>
        </w:tabs>
        <w:ind w:left="792" w:hanging="432"/>
      </w:pPr>
    </w:lvl>
    <w:lvl w:ilvl="2">
      <w:start w:val="1"/>
      <w:numFmt w:val="decimal"/>
      <w:pStyle w:val="Heading3"/>
      <w:lvlText w:val="%1.%2.%3."/>
      <w:lvlJc w:val="left"/>
      <w:pPr>
        <w:tabs>
          <w:tab w:val="num" w:pos="0"/>
        </w:tabs>
        <w:ind w:left="1224" w:hanging="504"/>
      </w:pPr>
    </w:lvl>
    <w:lvl w:ilvl="3">
      <w:start w:val="1"/>
      <w:numFmt w:val="decimal"/>
      <w:pStyle w:val="Heading4"/>
      <w:lvlText w:val="%1.%2.%3.%4."/>
      <w:lvlJc w:val="left"/>
      <w:pPr>
        <w:tabs>
          <w:tab w:val="num" w:pos="0"/>
        </w:tabs>
        <w:ind w:left="1728" w:hanging="648"/>
      </w:pPr>
    </w:lvl>
    <w:lvl w:ilvl="4">
      <w:start w:val="1"/>
      <w:numFmt w:val="decimal"/>
      <w:pStyle w:val="Heading5"/>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510"/>
  <w:autoHyphenation/>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D6"/>
    <w:rsid w:val="002B076F"/>
    <w:rsid w:val="007376D6"/>
    <w:rsid w:val="008F3342"/>
    <w:rsid w:val="00995A51"/>
    <w:rsid w:val="009B356E"/>
    <w:rsid w:val="00D67B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Effr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60" w:lineRule="atLeast"/>
      <w:jc w:val="both"/>
    </w:pPr>
    <w:rPr>
      <w:rFonts w:cs="Arial"/>
      <w:color w:val="000000"/>
      <w:sz w:val="20"/>
      <w:szCs w:val="20"/>
      <w:lang w:val="en-GB" w:eastAsia="en-US"/>
    </w:rPr>
  </w:style>
  <w:style w:type="paragraph" w:styleId="Heading1">
    <w:name w:val="heading 1"/>
    <w:basedOn w:val="Normal"/>
    <w:next w:val="Normal"/>
    <w:link w:val="Heading1Char"/>
    <w:uiPriority w:val="99"/>
    <w:qFormat/>
    <w:pPr>
      <w:numPr>
        <w:numId w:val="1"/>
      </w:numPr>
      <w:spacing w:before="240" w:after="240" w:line="360" w:lineRule="exact"/>
      <w:outlineLvl w:val="0"/>
    </w:pPr>
    <w:rPr>
      <w:b/>
      <w:bCs/>
      <w:caps/>
      <w:color w:val="3D5ABF"/>
      <w:spacing w:val="5"/>
      <w:sz w:val="34"/>
      <w:szCs w:val="34"/>
    </w:rPr>
  </w:style>
  <w:style w:type="paragraph" w:styleId="Heading2">
    <w:name w:val="heading 2"/>
    <w:basedOn w:val="Heading1"/>
    <w:next w:val="Normal"/>
    <w:link w:val="Heading2Char"/>
    <w:uiPriority w:val="99"/>
    <w:qFormat/>
    <w:pPr>
      <w:numPr>
        <w:ilvl w:val="1"/>
      </w:numPr>
      <w:spacing w:line="320" w:lineRule="exact"/>
      <w:ind w:left="1418" w:hanging="698"/>
      <w:outlineLvl w:val="1"/>
    </w:pPr>
    <w:rPr>
      <w:b w:val="0"/>
      <w:bCs w:val="0"/>
      <w:caps w:val="0"/>
      <w:sz w:val="28"/>
      <w:szCs w:val="28"/>
    </w:rPr>
  </w:style>
  <w:style w:type="paragraph" w:styleId="Heading3">
    <w:name w:val="heading 3"/>
    <w:basedOn w:val="Heading2"/>
    <w:next w:val="Normal"/>
    <w:link w:val="Heading3Char"/>
    <w:uiPriority w:val="99"/>
    <w:qFormat/>
    <w:pPr>
      <w:numPr>
        <w:ilvl w:val="2"/>
      </w:numPr>
      <w:tabs>
        <w:tab w:val="left" w:pos="1843"/>
      </w:tabs>
      <w:outlineLvl w:val="2"/>
    </w:pPr>
    <w:rPr>
      <w:rFonts w:eastAsia="MS Mincho"/>
      <w:caps/>
      <w:color w:val="000000"/>
      <w:sz w:val="24"/>
      <w:szCs w:val="24"/>
    </w:rPr>
  </w:style>
  <w:style w:type="paragraph" w:styleId="Heading4">
    <w:name w:val="heading 4"/>
    <w:basedOn w:val="Heading3"/>
    <w:next w:val="Normal"/>
    <w:link w:val="Heading4Char"/>
    <w:uiPriority w:val="99"/>
    <w:qFormat/>
    <w:pPr>
      <w:numPr>
        <w:ilvl w:val="3"/>
      </w:numPr>
      <w:outlineLvl w:val="3"/>
    </w:pPr>
    <w:rPr>
      <w:i/>
      <w:iCs/>
      <w:caps w:val="0"/>
      <w:sz w:val="22"/>
      <w:szCs w:val="22"/>
    </w:rPr>
  </w:style>
  <w:style w:type="paragraph" w:styleId="Heading5">
    <w:name w:val="heading 5"/>
    <w:basedOn w:val="Heading4"/>
    <w:next w:val="Normal"/>
    <w:link w:val="Heading5Char"/>
    <w:uiPriority w:val="99"/>
    <w:qFormat/>
    <w:pPr>
      <w:keepNext/>
      <w:keepLines/>
      <w:numPr>
        <w:ilvl w:val="4"/>
      </w:numPr>
      <w:tabs>
        <w:tab w:val="clear" w:pos="1843"/>
        <w:tab w:val="left" w:pos="3119"/>
      </w:tabs>
      <w:spacing w:before="40" w:after="0"/>
      <w:ind w:left="2694" w:hanging="698"/>
      <w:outlineLvl w:val="4"/>
    </w:pPr>
    <w:rPr>
      <w:rFonts w:eastAsia="MS Gothic"/>
      <w:i w:val="0"/>
      <w:iCs w:val="0"/>
      <w:color w:val="1C254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caps/>
      <w:color w:val="3D5ABF"/>
      <w:spacing w:val="5"/>
      <w:sz w:val="34"/>
      <w:szCs w:val="34"/>
      <w:lang w:val="en-GB"/>
    </w:rPr>
  </w:style>
  <w:style w:type="character" w:customStyle="1" w:styleId="Heading2Char">
    <w:name w:val="Heading 2 Char"/>
    <w:basedOn w:val="DefaultParagraphFont"/>
    <w:link w:val="Heading2"/>
    <w:uiPriority w:val="99"/>
    <w:locked/>
    <w:rPr>
      <w:color w:val="3D5ABF"/>
      <w:spacing w:val="5"/>
      <w:sz w:val="28"/>
      <w:szCs w:val="28"/>
      <w:lang w:val="en-GB"/>
    </w:rPr>
  </w:style>
  <w:style w:type="character" w:customStyle="1" w:styleId="Heading3Char">
    <w:name w:val="Heading 3 Char"/>
    <w:basedOn w:val="DefaultParagraphFont"/>
    <w:link w:val="Heading3"/>
    <w:uiPriority w:val="99"/>
    <w:locked/>
    <w:rPr>
      <w:rFonts w:eastAsia="MS Mincho"/>
      <w:caps/>
      <w:spacing w:val="5"/>
      <w:sz w:val="24"/>
      <w:szCs w:val="24"/>
      <w:lang w:val="en-GB"/>
    </w:rPr>
  </w:style>
  <w:style w:type="character" w:customStyle="1" w:styleId="Heading4Char">
    <w:name w:val="Heading 4 Char"/>
    <w:basedOn w:val="DefaultParagraphFont"/>
    <w:link w:val="Heading4"/>
    <w:uiPriority w:val="99"/>
    <w:locked/>
    <w:rPr>
      <w:rFonts w:eastAsia="MS Mincho"/>
      <w:i/>
      <w:iCs/>
      <w:spacing w:val="5"/>
      <w:sz w:val="28"/>
      <w:szCs w:val="28"/>
      <w:lang w:val="en-GB"/>
    </w:rPr>
  </w:style>
  <w:style w:type="character" w:customStyle="1" w:styleId="Heading5Char">
    <w:name w:val="Heading 5 Char"/>
    <w:basedOn w:val="DefaultParagraphFont"/>
    <w:link w:val="Heading5"/>
    <w:uiPriority w:val="99"/>
    <w:locked/>
    <w:rPr>
      <w:rFonts w:eastAsia="MS Gothic"/>
      <w:color w:val="1C254A"/>
      <w:spacing w:val="5"/>
      <w:lang w:val="en-GB"/>
    </w:rPr>
  </w:style>
  <w:style w:type="character" w:customStyle="1" w:styleId="SubtitleChar">
    <w:name w:val="Subtitle Char"/>
    <w:basedOn w:val="DefaultParagraphFont"/>
    <w:link w:val="Subtitle"/>
    <w:uiPriority w:val="99"/>
    <w:locked/>
    <w:rPr>
      <w:color w:val="5A5A5A"/>
      <w:spacing w:val="15"/>
      <w:sz w:val="22"/>
      <w:szCs w:val="22"/>
      <w:lang w:val="en-GB"/>
    </w:rPr>
  </w:style>
  <w:style w:type="character" w:customStyle="1" w:styleId="HeaderChar">
    <w:name w:val="Header Char"/>
    <w:basedOn w:val="DefaultParagraphFont"/>
    <w:link w:val="Header"/>
    <w:uiPriority w:val="99"/>
    <w:locked/>
    <w:rPr>
      <w:rFonts w:ascii="Calibri" w:eastAsia="MS Mincho" w:hAnsi="Calibri" w:cs="Calibri"/>
      <w:color w:val="1A1A1A"/>
      <w:sz w:val="20"/>
      <w:szCs w:val="20"/>
      <w:lang w:val="en-GB"/>
    </w:rPr>
  </w:style>
  <w:style w:type="character" w:customStyle="1" w:styleId="FooterChar">
    <w:name w:val="Footer Char"/>
    <w:basedOn w:val="DefaultParagraphFont"/>
    <w:link w:val="Footer"/>
    <w:uiPriority w:val="99"/>
    <w:locked/>
    <w:rPr>
      <w:rFonts w:ascii="Calibri" w:eastAsia="MS Mincho" w:hAnsi="Calibri" w:cs="Calibri"/>
      <w:color w:val="1A1A1A"/>
      <w:sz w:val="20"/>
      <w:szCs w:val="20"/>
      <w:lang w:val="en-GB"/>
    </w:rPr>
  </w:style>
  <w:style w:type="character" w:styleId="PageNumber">
    <w:name w:val="page number"/>
    <w:basedOn w:val="DefaultParagraphFont"/>
    <w:uiPriority w:val="99"/>
    <w:semiHidden/>
    <w:rPr>
      <w:lang w:val="en-GB"/>
    </w:rPr>
  </w:style>
  <w:style w:type="character" w:customStyle="1" w:styleId="TitleChar">
    <w:name w:val="Title Char"/>
    <w:basedOn w:val="DefaultParagraphFont"/>
    <w:link w:val="Title"/>
    <w:uiPriority w:val="99"/>
    <w:locked/>
    <w:rPr>
      <w:rFonts w:ascii="Arial" w:eastAsia="MS Gothic" w:hAnsi="Arial" w:cs="Arial"/>
      <w:spacing w:val="-10"/>
      <w:kern w:val="2"/>
      <w:sz w:val="56"/>
      <w:szCs w:val="56"/>
      <w:lang w:val="en-GB"/>
    </w:rPr>
  </w:style>
  <w:style w:type="character" w:customStyle="1" w:styleId="IntenseQuoteChar">
    <w:name w:val="Intense Quote Char"/>
    <w:basedOn w:val="DefaultParagraphFont"/>
    <w:link w:val="IntenseQuote"/>
    <w:uiPriority w:val="99"/>
    <w:locked/>
    <w:rPr>
      <w:i/>
      <w:iCs/>
      <w:color w:val="5E78AD"/>
      <w:lang w:val="en-GB"/>
    </w:rPr>
  </w:style>
  <w:style w:type="character" w:styleId="Hyperlink">
    <w:name w:val="Hyperlink"/>
    <w:basedOn w:val="DefaultParagraphFont"/>
    <w:uiPriority w:val="99"/>
    <w:rPr>
      <w:color w:val="auto"/>
      <w:u w:val="single"/>
      <w:lang w:val="en-GB"/>
    </w:rPr>
  </w:style>
  <w:style w:type="character" w:styleId="PlaceholderText">
    <w:name w:val="Placeholder Text"/>
    <w:basedOn w:val="DefaultParagraphFont"/>
    <w:uiPriority w:val="99"/>
    <w:semiHidden/>
    <w:rPr>
      <w:color w:val="808080"/>
      <w:lang w:val="en-GB"/>
    </w:rPr>
  </w:style>
  <w:style w:type="character" w:customStyle="1" w:styleId="DateChar">
    <w:name w:val="Date Char"/>
    <w:basedOn w:val="DefaultParagraphFont"/>
    <w:link w:val="Date"/>
    <w:uiPriority w:val="99"/>
    <w:locked/>
    <w:rPr>
      <w:lang w:val="en-GB"/>
    </w:rPr>
  </w:style>
  <w:style w:type="character" w:customStyle="1" w:styleId="FootnoteTextChar">
    <w:name w:val="Footnote Text Char"/>
    <w:basedOn w:val="DefaultParagraphFont"/>
    <w:link w:val="FootnoteText"/>
    <w:uiPriority w:val="99"/>
    <w:locked/>
    <w:rPr>
      <w:sz w:val="16"/>
      <w:szCs w:val="16"/>
      <w:lang w:val="en-GB"/>
    </w:rPr>
  </w:style>
  <w:style w:type="character" w:customStyle="1" w:styleId="FootnoteCharacters">
    <w:name w:val="Footnote Characters"/>
    <w:basedOn w:val="DefaultParagraphFont"/>
    <w:uiPriority w:val="99"/>
    <w:rPr>
      <w:vertAlign w:val="superscript"/>
      <w:lang w:val="en-GB"/>
    </w:rPr>
  </w:style>
  <w:style w:type="character" w:customStyle="1" w:styleId="FootnoteAnchor">
    <w:name w:val="Footnote Anchor"/>
    <w:uiPriority w:val="99"/>
    <w:rsid w:val="007376D6"/>
    <w:rPr>
      <w:vertAlign w:val="superscript"/>
      <w:lang w:val="en-GB"/>
    </w:rPr>
  </w:style>
  <w:style w:type="character" w:styleId="Strong">
    <w:name w:val="Strong"/>
    <w:basedOn w:val="DefaultParagraphFont"/>
    <w:uiPriority w:val="99"/>
    <w:qFormat/>
    <w:rPr>
      <w:b/>
      <w:bCs/>
      <w:lang w:val="en-GB"/>
    </w:rPr>
  </w:style>
  <w:style w:type="character" w:styleId="HTMLSample">
    <w:name w:val="HTML Sample"/>
    <w:basedOn w:val="DefaultParagraphFont"/>
    <w:uiPriority w:val="99"/>
    <w:semiHidden/>
    <w:rPr>
      <w:rFonts w:ascii="Arial" w:hAnsi="Arial" w:cs="Arial"/>
      <w:sz w:val="24"/>
      <w:szCs w:val="24"/>
      <w:lang w:val="en-GB"/>
    </w:rPr>
  </w:style>
  <w:style w:type="character" w:styleId="HTMLCode">
    <w:name w:val="HTML Code"/>
    <w:basedOn w:val="DefaultParagraphFont"/>
    <w:uiPriority w:val="99"/>
    <w:semiHidden/>
    <w:rPr>
      <w:rFonts w:ascii="Arial" w:hAnsi="Arial" w:cs="Arial"/>
      <w:sz w:val="20"/>
      <w:szCs w:val="20"/>
      <w:lang w:val="en-GB"/>
    </w:rPr>
  </w:style>
  <w:style w:type="character" w:customStyle="1" w:styleId="BodyTextChar">
    <w:name w:val="Body Text Char"/>
    <w:basedOn w:val="DefaultParagraphFont"/>
    <w:link w:val="BodyText"/>
    <w:uiPriority w:val="99"/>
    <w:semiHidden/>
    <w:locked/>
    <w:rPr>
      <w:rFonts w:ascii="Effra" w:eastAsia="MS Mincho" w:hAnsi="Effra" w:cs="Effra"/>
      <w:color w:val="656865"/>
      <w:sz w:val="20"/>
      <w:szCs w:val="20"/>
      <w:lang w:val="en-GB"/>
    </w:rPr>
  </w:style>
  <w:style w:type="character" w:customStyle="1" w:styleId="UnresolvedMention">
    <w:name w:val="Unresolved Mention"/>
    <w:basedOn w:val="DefaultParagraphFont"/>
    <w:uiPriority w:val="99"/>
    <w:semiHidden/>
    <w:rPr>
      <w:color w:val="auto"/>
      <w:shd w:val="clear" w:color="auto" w:fill="auto"/>
    </w:rPr>
  </w:style>
  <w:style w:type="character" w:customStyle="1" w:styleId="Title2Char">
    <w:name w:val="Title 2 Char"/>
    <w:link w:val="Title2"/>
    <w:uiPriority w:val="99"/>
    <w:locked/>
    <w:rPr>
      <w:rFonts w:eastAsia="MS Mincho"/>
      <w:b/>
      <w:bCs/>
      <w:color w:val="69395D"/>
      <w:sz w:val="24"/>
      <w:szCs w:val="24"/>
      <w:lang w:val="en-GB"/>
    </w:rPr>
  </w:style>
  <w:style w:type="character" w:customStyle="1" w:styleId="ListParagraphChar">
    <w:name w:val="List Paragraph Char"/>
    <w:basedOn w:val="DefaultParagraphFont"/>
    <w:link w:val="ListParagraph"/>
    <w:uiPriority w:val="99"/>
    <w:locked/>
    <w:rPr>
      <w:lang w:val="en-GB"/>
    </w:rPr>
  </w:style>
  <w:style w:type="character" w:customStyle="1" w:styleId="EndnoteAnchor">
    <w:name w:val="Endnote Anchor"/>
    <w:uiPriority w:val="99"/>
    <w:rsid w:val="007376D6"/>
    <w:rPr>
      <w:vertAlign w:val="superscript"/>
    </w:rPr>
  </w:style>
  <w:style w:type="character" w:customStyle="1" w:styleId="EndnoteCharacters">
    <w:name w:val="Endnote Characters"/>
    <w:uiPriority w:val="99"/>
    <w:rsid w:val="007376D6"/>
  </w:style>
  <w:style w:type="paragraph" w:customStyle="1" w:styleId="Heading">
    <w:name w:val="Heading"/>
    <w:basedOn w:val="Normal"/>
    <w:next w:val="BodyText"/>
    <w:uiPriority w:val="99"/>
    <w:rsid w:val="007376D6"/>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semiHidden/>
    <w:pPr>
      <w:spacing w:after="120"/>
    </w:pPr>
  </w:style>
  <w:style w:type="character" w:customStyle="1" w:styleId="BodyTextChar1">
    <w:name w:val="Body Text Char1"/>
    <w:basedOn w:val="DefaultParagraphFont"/>
    <w:link w:val="BodyText"/>
    <w:uiPriority w:val="99"/>
    <w:semiHidden/>
    <w:rsid w:val="00E74D5E"/>
    <w:rPr>
      <w:rFonts w:cs="Arial"/>
      <w:color w:val="000000"/>
      <w:sz w:val="20"/>
      <w:szCs w:val="20"/>
      <w:lang w:val="en-GB" w:eastAsia="en-US"/>
    </w:rPr>
  </w:style>
  <w:style w:type="paragraph" w:styleId="List">
    <w:name w:val="List"/>
    <w:basedOn w:val="BodyText"/>
    <w:uiPriority w:val="99"/>
    <w:rsid w:val="007376D6"/>
  </w:style>
  <w:style w:type="paragraph" w:styleId="Caption">
    <w:name w:val="caption"/>
    <w:basedOn w:val="Normal"/>
    <w:uiPriority w:val="99"/>
    <w:qFormat/>
    <w:rsid w:val="007376D6"/>
    <w:pPr>
      <w:suppressLineNumbers/>
      <w:spacing w:before="120" w:after="120"/>
    </w:pPr>
    <w:rPr>
      <w:i/>
      <w:iCs/>
      <w:sz w:val="24"/>
      <w:szCs w:val="24"/>
    </w:rPr>
  </w:style>
  <w:style w:type="paragraph" w:customStyle="1" w:styleId="Index">
    <w:name w:val="Index"/>
    <w:basedOn w:val="Normal"/>
    <w:uiPriority w:val="99"/>
    <w:rsid w:val="007376D6"/>
    <w:pPr>
      <w:suppressLineNumbers/>
    </w:pPr>
  </w:style>
  <w:style w:type="paragraph" w:customStyle="1" w:styleId="Introduction">
    <w:name w:val="Introduction"/>
    <w:basedOn w:val="Normal"/>
    <w:autoRedefine/>
    <w:uiPriority w:val="99"/>
    <w:pPr>
      <w:spacing w:after="0" w:line="240" w:lineRule="auto"/>
    </w:pPr>
    <w:rPr>
      <w:caps/>
      <w:sz w:val="32"/>
      <w:szCs w:val="32"/>
    </w:rPr>
  </w:style>
  <w:style w:type="paragraph" w:styleId="Subtitle">
    <w:name w:val="Subtitle"/>
    <w:basedOn w:val="Normal"/>
    <w:next w:val="Normal"/>
    <w:link w:val="SubtitleChar"/>
    <w:autoRedefine/>
    <w:uiPriority w:val="99"/>
    <w:qFormat/>
    <w:pPr>
      <w:spacing w:after="240" w:line="240" w:lineRule="auto"/>
    </w:pPr>
    <w:rPr>
      <w:color w:val="5A5A5A"/>
      <w:spacing w:val="15"/>
      <w:sz w:val="24"/>
      <w:szCs w:val="24"/>
    </w:rPr>
  </w:style>
  <w:style w:type="character" w:customStyle="1" w:styleId="SubtitleChar1">
    <w:name w:val="Subtitle Char1"/>
    <w:basedOn w:val="DefaultParagraphFont"/>
    <w:link w:val="Subtitle"/>
    <w:uiPriority w:val="11"/>
    <w:rsid w:val="00E74D5E"/>
    <w:rPr>
      <w:rFonts w:asciiTheme="majorHAnsi" w:eastAsiaTheme="majorEastAsia" w:hAnsiTheme="majorHAnsi" w:cstheme="majorBidi"/>
      <w:color w:val="000000"/>
      <w:sz w:val="24"/>
      <w:szCs w:val="24"/>
      <w:lang w:val="en-GB" w:eastAsia="en-US"/>
    </w:rPr>
  </w:style>
  <w:style w:type="paragraph" w:customStyle="1" w:styleId="HeaderandFooter">
    <w:name w:val="Header and Footer"/>
    <w:basedOn w:val="Normal"/>
    <w:uiPriority w:val="99"/>
    <w:rsid w:val="007376D6"/>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E74D5E"/>
    <w:rPr>
      <w:rFonts w:cs="Arial"/>
      <w:color w:val="000000"/>
      <w:sz w:val="20"/>
      <w:szCs w:val="20"/>
      <w:lang w:val="en-GB" w:eastAsia="en-U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E74D5E"/>
    <w:rPr>
      <w:rFonts w:cs="Arial"/>
      <w:color w:val="000000"/>
      <w:sz w:val="20"/>
      <w:szCs w:val="20"/>
      <w:lang w:val="en-GB" w:eastAsia="en-US"/>
    </w:rPr>
  </w:style>
  <w:style w:type="paragraph" w:styleId="NoSpacing">
    <w:name w:val="No Spacing"/>
    <w:uiPriority w:val="99"/>
    <w:qFormat/>
    <w:pPr>
      <w:suppressAutoHyphens/>
    </w:pPr>
    <w:rPr>
      <w:rFonts w:ascii="Calibri" w:eastAsia="MS Mincho" w:hAnsi="Calibri" w:cs="Calibri"/>
      <w:color w:val="1A1A1A"/>
      <w:lang w:val="en-GB" w:eastAsia="en-US"/>
    </w:rPr>
  </w:style>
  <w:style w:type="paragraph" w:customStyle="1" w:styleId="Header1">
    <w:name w:val="Header1"/>
    <w:uiPriority w:val="99"/>
    <w:pPr>
      <w:suppressAutoHyphens/>
      <w:jc w:val="right"/>
    </w:pPr>
    <w:rPr>
      <w:rFonts w:ascii="Exo" w:eastAsia="MS Mincho" w:hAnsi="Exo" w:cs="Exo"/>
      <w:b/>
      <w:bCs/>
      <w:color w:val="3D5ABF"/>
      <w:lang w:val="en-GB" w:eastAsia="en-US"/>
    </w:rPr>
  </w:style>
  <w:style w:type="paragraph" w:styleId="Title">
    <w:name w:val="Title"/>
    <w:basedOn w:val="Normal"/>
    <w:next w:val="Normal"/>
    <w:link w:val="TitleChar"/>
    <w:uiPriority w:val="99"/>
    <w:qFormat/>
    <w:pPr>
      <w:spacing w:after="0" w:line="240" w:lineRule="auto"/>
    </w:pPr>
    <w:rPr>
      <w:rFonts w:eastAsia="MS Gothic"/>
      <w:color w:val="auto"/>
      <w:spacing w:val="-10"/>
      <w:kern w:val="2"/>
      <w:sz w:val="56"/>
      <w:szCs w:val="56"/>
    </w:rPr>
  </w:style>
  <w:style w:type="character" w:customStyle="1" w:styleId="TitleChar1">
    <w:name w:val="Title Char1"/>
    <w:basedOn w:val="DefaultParagraphFont"/>
    <w:link w:val="Title"/>
    <w:uiPriority w:val="10"/>
    <w:rsid w:val="00E74D5E"/>
    <w:rPr>
      <w:rFonts w:asciiTheme="majorHAnsi" w:eastAsiaTheme="majorEastAsia" w:hAnsiTheme="majorHAnsi" w:cstheme="majorBidi"/>
      <w:b/>
      <w:bCs/>
      <w:color w:val="000000"/>
      <w:kern w:val="28"/>
      <w:sz w:val="32"/>
      <w:szCs w:val="32"/>
      <w:lang w:val="en-GB" w:eastAsia="en-US"/>
    </w:rPr>
  </w:style>
  <w:style w:type="paragraph" w:customStyle="1" w:styleId="Footer1">
    <w:name w:val="Footer1"/>
    <w:basedOn w:val="Normal"/>
    <w:uiPriority w:val="99"/>
    <w:pPr>
      <w:jc w:val="right"/>
    </w:pPr>
  </w:style>
  <w:style w:type="paragraph" w:styleId="IntenseQuote">
    <w:name w:val="Intense Quote"/>
    <w:basedOn w:val="Normal"/>
    <w:next w:val="Normal"/>
    <w:link w:val="IntenseQuoteChar"/>
    <w:uiPriority w:val="99"/>
    <w:qFormat/>
    <w:pPr>
      <w:pBdr>
        <w:top w:val="single" w:sz="4" w:space="10" w:color="5E78AD"/>
        <w:bottom w:val="single" w:sz="4" w:space="10" w:color="5E78AD"/>
      </w:pBdr>
      <w:spacing w:before="360" w:after="360"/>
    </w:pPr>
    <w:rPr>
      <w:i/>
      <w:iCs/>
      <w:color w:val="5E78AD"/>
    </w:rPr>
  </w:style>
  <w:style w:type="character" w:customStyle="1" w:styleId="IntenseQuoteChar1">
    <w:name w:val="Intense Quote Char1"/>
    <w:basedOn w:val="DefaultParagraphFont"/>
    <w:link w:val="IntenseQuote"/>
    <w:uiPriority w:val="30"/>
    <w:rsid w:val="00E74D5E"/>
    <w:rPr>
      <w:rFonts w:cs="Arial"/>
      <w:b/>
      <w:bCs/>
      <w:i/>
      <w:iCs/>
      <w:color w:val="4F81BD" w:themeColor="accent1"/>
      <w:sz w:val="20"/>
      <w:szCs w:val="20"/>
      <w:lang w:val="en-GB" w:eastAsia="en-US"/>
    </w:rPr>
  </w:style>
  <w:style w:type="paragraph" w:customStyle="1" w:styleId="Paragraphestandard">
    <w:name w:val="[Paragraphe standard]"/>
    <w:basedOn w:val="Normal"/>
    <w:uiPriority w:val="99"/>
    <w:pPr>
      <w:widowControl w:val="0"/>
      <w:spacing w:after="0" w:line="288" w:lineRule="auto"/>
      <w:textAlignment w:val="center"/>
    </w:pPr>
    <w:rPr>
      <w:sz w:val="24"/>
      <w:szCs w:val="24"/>
    </w:rPr>
  </w:style>
  <w:style w:type="paragraph" w:customStyle="1" w:styleId="Informations">
    <w:name w:val="Informations"/>
    <w:basedOn w:val="Normal"/>
    <w:uiPriority w:val="99"/>
    <w:pPr>
      <w:spacing w:after="360"/>
      <w:jc w:val="left"/>
    </w:pPr>
  </w:style>
  <w:style w:type="paragraph" w:styleId="Date">
    <w:name w:val="Date"/>
    <w:basedOn w:val="Normal"/>
    <w:next w:val="Normal"/>
    <w:link w:val="DateChar"/>
    <w:uiPriority w:val="99"/>
    <w:pPr>
      <w:spacing w:before="200" w:line="400" w:lineRule="exact"/>
      <w:jc w:val="right"/>
    </w:pPr>
  </w:style>
  <w:style w:type="character" w:customStyle="1" w:styleId="DateChar1">
    <w:name w:val="Date Char1"/>
    <w:basedOn w:val="DefaultParagraphFont"/>
    <w:link w:val="Date"/>
    <w:uiPriority w:val="99"/>
    <w:semiHidden/>
    <w:rsid w:val="00E74D5E"/>
    <w:rPr>
      <w:rFonts w:cs="Arial"/>
      <w:color w:val="000000"/>
      <w:sz w:val="20"/>
      <w:szCs w:val="20"/>
      <w:lang w:val="en-GB" w:eastAsia="en-US"/>
    </w:rPr>
  </w:style>
  <w:style w:type="paragraph" w:customStyle="1" w:styleId="Subject">
    <w:name w:val="Subject"/>
    <w:basedOn w:val="Normal"/>
    <w:uiPriority w:val="99"/>
    <w:pPr>
      <w:spacing w:before="200" w:line="220" w:lineRule="exact"/>
      <w:jc w:val="left"/>
    </w:pPr>
    <w:rPr>
      <w:b/>
      <w:bCs/>
    </w:rPr>
  </w:style>
  <w:style w:type="paragraph" w:customStyle="1" w:styleId="Document-Title">
    <w:name w:val="Document-Title"/>
    <w:uiPriority w:val="99"/>
    <w:pPr>
      <w:suppressAutoHyphens/>
      <w:spacing w:before="1800"/>
    </w:pPr>
    <w:rPr>
      <w:rFonts w:cs="Arial"/>
      <w:b/>
      <w:bCs/>
      <w:color w:val="FF7958"/>
      <w:spacing w:val="5"/>
      <w:sz w:val="70"/>
      <w:szCs w:val="70"/>
      <w:lang w:val="en-GB" w:eastAsia="en-US"/>
    </w:rPr>
  </w:style>
  <w:style w:type="paragraph" w:customStyle="1" w:styleId="Sous-titre1">
    <w:name w:val="Sous-titre1"/>
    <w:basedOn w:val="Normal"/>
    <w:uiPriority w:val="99"/>
    <w:pPr>
      <w:widowControl w:val="0"/>
      <w:spacing w:after="0" w:line="288" w:lineRule="auto"/>
      <w:jc w:val="left"/>
      <w:textAlignment w:val="center"/>
    </w:pPr>
    <w:rPr>
      <w:color w:val="C5C5BD"/>
      <w:spacing w:val="4"/>
      <w:sz w:val="44"/>
      <w:szCs w:val="44"/>
    </w:rPr>
  </w:style>
  <w:style w:type="paragraph" w:customStyle="1" w:styleId="DocumentTitle-Sub-title">
    <w:name w:val="Document Title - Sub-title"/>
    <w:basedOn w:val="Normal"/>
    <w:next w:val="Document-Title"/>
    <w:uiPriority w:val="99"/>
    <w:pPr>
      <w:widowControl w:val="0"/>
      <w:spacing w:before="240" w:after="0" w:line="288" w:lineRule="auto"/>
      <w:jc w:val="left"/>
      <w:textAlignment w:val="center"/>
    </w:pPr>
    <w:rPr>
      <w:b/>
      <w:bCs/>
      <w:spacing w:val="4"/>
      <w:sz w:val="44"/>
      <w:szCs w:val="44"/>
    </w:rPr>
  </w:style>
  <w:style w:type="paragraph" w:customStyle="1" w:styleId="Document-Title-Sub-titledown">
    <w:name w:val="Document-Title - Sub-title down"/>
    <w:basedOn w:val="Sous-titre1"/>
    <w:next w:val="DocumentTitle-Sub-title"/>
    <w:uiPriority w:val="99"/>
    <w:rPr>
      <w:color w:val="656865"/>
      <w:sz w:val="36"/>
      <w:szCs w:val="36"/>
    </w:rPr>
  </w:style>
  <w:style w:type="paragraph" w:styleId="ListParagraph">
    <w:name w:val="List Paragraph"/>
    <w:basedOn w:val="Normal"/>
    <w:link w:val="ListParagraphChar"/>
    <w:uiPriority w:val="99"/>
    <w:qFormat/>
    <w:pPr>
      <w:ind w:left="720"/>
    </w:pPr>
  </w:style>
  <w:style w:type="paragraph" w:customStyle="1" w:styleId="Niveauducommentaire21">
    <w:name w:val="Niveau du commentaire : 21"/>
    <w:basedOn w:val="Normal"/>
    <w:uiPriority w:val="99"/>
    <w:pPr>
      <w:numPr>
        <w:numId w:val="2"/>
      </w:numPr>
    </w:pPr>
  </w:style>
  <w:style w:type="paragraph" w:styleId="TOC1">
    <w:name w:val="toc 1"/>
    <w:basedOn w:val="Normal"/>
    <w:next w:val="Normal"/>
    <w:autoRedefine/>
    <w:uiPriority w:val="99"/>
    <w:semiHidden/>
    <w:pPr>
      <w:spacing w:before="120" w:after="120"/>
      <w:jc w:val="left"/>
    </w:pPr>
    <w:rPr>
      <w:sz w:val="24"/>
      <w:szCs w:val="24"/>
    </w:rPr>
  </w:style>
  <w:style w:type="paragraph" w:styleId="TOC2">
    <w:name w:val="toc 2"/>
    <w:basedOn w:val="Normal"/>
    <w:next w:val="Normal"/>
    <w:autoRedefine/>
    <w:uiPriority w:val="99"/>
    <w:semiHidden/>
    <w:pPr>
      <w:spacing w:after="0"/>
      <w:ind w:left="181"/>
      <w:jc w:val="left"/>
    </w:pPr>
  </w:style>
  <w:style w:type="paragraph" w:styleId="TOC3">
    <w:name w:val="toc 3"/>
    <w:basedOn w:val="TOC2"/>
    <w:next w:val="Normal"/>
    <w:autoRedefine/>
    <w:uiPriority w:val="99"/>
    <w:semiHidden/>
    <w:pPr>
      <w:tabs>
        <w:tab w:val="right" w:leader="dot" w:pos="9054"/>
      </w:tabs>
      <w:ind w:left="360"/>
    </w:pPr>
    <w:rPr>
      <w:sz w:val="22"/>
      <w:szCs w:val="22"/>
    </w:rPr>
  </w:style>
  <w:style w:type="paragraph" w:styleId="TOC4">
    <w:name w:val="toc 4"/>
    <w:basedOn w:val="Normal"/>
    <w:next w:val="Normal"/>
    <w:autoRedefine/>
    <w:uiPriority w:val="99"/>
    <w:semiHidden/>
    <w:pPr>
      <w:spacing w:after="0"/>
      <w:ind w:left="540"/>
      <w:jc w:val="left"/>
    </w:pPr>
    <w:rPr>
      <w:rFonts w:ascii="Calibri" w:hAnsi="Calibri" w:cs="Calibri"/>
    </w:rPr>
  </w:style>
  <w:style w:type="paragraph" w:styleId="TOC5">
    <w:name w:val="toc 5"/>
    <w:basedOn w:val="Normal"/>
    <w:next w:val="Normal"/>
    <w:autoRedefine/>
    <w:uiPriority w:val="99"/>
    <w:semiHidden/>
    <w:pPr>
      <w:spacing w:after="0"/>
      <w:ind w:left="720"/>
      <w:jc w:val="left"/>
    </w:pPr>
    <w:rPr>
      <w:rFonts w:ascii="Calibri" w:hAnsi="Calibri" w:cs="Calibri"/>
    </w:rPr>
  </w:style>
  <w:style w:type="paragraph" w:styleId="TOC6">
    <w:name w:val="toc 6"/>
    <w:basedOn w:val="Normal"/>
    <w:next w:val="Normal"/>
    <w:autoRedefine/>
    <w:uiPriority w:val="99"/>
    <w:semiHidden/>
    <w:pPr>
      <w:spacing w:after="0"/>
      <w:ind w:left="900"/>
      <w:jc w:val="left"/>
    </w:pPr>
    <w:rPr>
      <w:rFonts w:ascii="Calibri" w:hAnsi="Calibri" w:cs="Calibri"/>
    </w:rPr>
  </w:style>
  <w:style w:type="paragraph" w:styleId="TOC7">
    <w:name w:val="toc 7"/>
    <w:basedOn w:val="Normal"/>
    <w:next w:val="Normal"/>
    <w:autoRedefine/>
    <w:uiPriority w:val="99"/>
    <w:semiHidden/>
    <w:pPr>
      <w:spacing w:after="0"/>
      <w:ind w:left="1080"/>
      <w:jc w:val="left"/>
    </w:pPr>
    <w:rPr>
      <w:rFonts w:ascii="Calibri" w:hAnsi="Calibri" w:cs="Calibri"/>
    </w:rPr>
  </w:style>
  <w:style w:type="paragraph" w:styleId="TOC8">
    <w:name w:val="toc 8"/>
    <w:basedOn w:val="Normal"/>
    <w:next w:val="Normal"/>
    <w:autoRedefine/>
    <w:uiPriority w:val="99"/>
    <w:semiHidden/>
    <w:pPr>
      <w:spacing w:after="0"/>
      <w:ind w:left="1260"/>
      <w:jc w:val="left"/>
    </w:pPr>
    <w:rPr>
      <w:rFonts w:ascii="Calibri" w:hAnsi="Calibri" w:cs="Calibri"/>
    </w:rPr>
  </w:style>
  <w:style w:type="paragraph" w:styleId="TOC9">
    <w:name w:val="toc 9"/>
    <w:basedOn w:val="Normal"/>
    <w:next w:val="Normal"/>
    <w:autoRedefine/>
    <w:uiPriority w:val="99"/>
    <w:semiHidden/>
    <w:pPr>
      <w:spacing w:after="0"/>
      <w:ind w:left="1440"/>
      <w:jc w:val="left"/>
    </w:pPr>
    <w:rPr>
      <w:rFonts w:ascii="Calibri" w:hAnsi="Calibri" w:cs="Calibri"/>
    </w:rPr>
  </w:style>
  <w:style w:type="paragraph" w:styleId="Index1">
    <w:name w:val="index 1"/>
    <w:basedOn w:val="Normal"/>
    <w:next w:val="Normal"/>
    <w:autoRedefine/>
    <w:uiPriority w:val="99"/>
    <w:semiHidden/>
    <w:pPr>
      <w:ind w:left="200" w:hanging="200"/>
    </w:pPr>
  </w:style>
  <w:style w:type="paragraph" w:styleId="IndexHeading">
    <w:name w:val="index heading"/>
    <w:basedOn w:val="Heading"/>
    <w:uiPriority w:val="99"/>
    <w:semiHidden/>
    <w:rsid w:val="007376D6"/>
  </w:style>
  <w:style w:type="paragraph" w:styleId="TOCHeading">
    <w:name w:val="TOC Heading"/>
    <w:basedOn w:val="Heading1"/>
    <w:next w:val="Normal"/>
    <w:uiPriority w:val="99"/>
    <w:qFormat/>
    <w:pPr>
      <w:keepNext/>
      <w:keepLines/>
      <w:numPr>
        <w:numId w:val="0"/>
      </w:numPr>
      <w:spacing w:before="480" w:after="0" w:line="276" w:lineRule="auto"/>
      <w:jc w:val="left"/>
      <w:outlineLvl w:val="9"/>
    </w:pPr>
    <w:rPr>
      <w:rFonts w:ascii="Calibri Light" w:eastAsia="MS Gothic" w:hAnsi="Calibri Light" w:cs="Calibri Light"/>
      <w:caps w:val="0"/>
      <w:color w:val="1C254A"/>
      <w:spacing w:val="0"/>
      <w:sz w:val="28"/>
      <w:szCs w:val="28"/>
      <w:lang w:eastAsia="fr-FR"/>
    </w:rPr>
  </w:style>
  <w:style w:type="paragraph" w:styleId="FootnoteText">
    <w:name w:val="footnote text"/>
    <w:basedOn w:val="Normal"/>
    <w:link w:val="FootnoteTextChar"/>
    <w:uiPriority w:val="99"/>
    <w:semiHidden/>
    <w:pPr>
      <w:spacing w:after="0" w:line="240" w:lineRule="auto"/>
    </w:pPr>
    <w:rPr>
      <w:sz w:val="16"/>
      <w:szCs w:val="16"/>
    </w:rPr>
  </w:style>
  <w:style w:type="character" w:customStyle="1" w:styleId="FootnoteTextChar1">
    <w:name w:val="Footnote Text Char1"/>
    <w:basedOn w:val="DefaultParagraphFont"/>
    <w:link w:val="FootnoteText"/>
    <w:uiPriority w:val="99"/>
    <w:semiHidden/>
    <w:rsid w:val="00E74D5E"/>
    <w:rPr>
      <w:rFonts w:cs="Arial"/>
      <w:color w:val="000000"/>
      <w:sz w:val="20"/>
      <w:szCs w:val="20"/>
      <w:lang w:val="en-GB" w:eastAsia="en-US"/>
    </w:rPr>
  </w:style>
  <w:style w:type="paragraph" w:customStyle="1" w:styleId="Numberedlist">
    <w:name w:val="Numbered list"/>
    <w:basedOn w:val="ListParagraph"/>
    <w:uiPriority w:val="99"/>
    <w:pPr>
      <w:numPr>
        <w:numId w:val="3"/>
      </w:numPr>
    </w:pPr>
  </w:style>
  <w:style w:type="paragraph" w:customStyle="1" w:styleId="DocumentTitleDescription">
    <w:name w:val="Document Title Description"/>
    <w:basedOn w:val="Sous-titre1"/>
    <w:uiPriority w:val="99"/>
    <w:rPr>
      <w:color w:val="000000"/>
      <w:sz w:val="36"/>
      <w:szCs w:val="36"/>
    </w:rPr>
  </w:style>
  <w:style w:type="paragraph" w:customStyle="1" w:styleId="Title-TOC">
    <w:name w:val="Title - TOC"/>
    <w:uiPriority w:val="99"/>
    <w:pPr>
      <w:suppressAutoHyphens/>
    </w:pPr>
    <w:rPr>
      <w:rFonts w:cs="Arial"/>
      <w:b/>
      <w:bCs/>
      <w:caps/>
      <w:color w:val="FF7958"/>
      <w:spacing w:val="5"/>
      <w:sz w:val="32"/>
      <w:szCs w:val="32"/>
      <w:lang w:val="en-GB" w:eastAsia="en-US"/>
    </w:rPr>
  </w:style>
  <w:style w:type="paragraph" w:customStyle="1" w:styleId="bodytextsmallcontent">
    <w:name w:val="body text small (content)"/>
    <w:basedOn w:val="BodyText"/>
    <w:uiPriority w:val="99"/>
    <w:pPr>
      <w:tabs>
        <w:tab w:val="right" w:pos="3500"/>
      </w:tabs>
      <w:spacing w:after="283" w:line="240" w:lineRule="atLeast"/>
      <w:jc w:val="left"/>
      <w:textAlignment w:val="center"/>
    </w:pPr>
    <w:rPr>
      <w:spacing w:val="2"/>
      <w:sz w:val="17"/>
      <w:szCs w:val="17"/>
    </w:rPr>
  </w:style>
  <w:style w:type="paragraph" w:customStyle="1" w:styleId="notegreyleftcontent">
    <w:name w:val="note grey left (content)"/>
    <w:basedOn w:val="Normal"/>
    <w:uiPriority w:val="99"/>
    <w:pPr>
      <w:tabs>
        <w:tab w:val="left" w:pos="120"/>
      </w:tabs>
      <w:spacing w:after="0" w:line="180" w:lineRule="atLeast"/>
      <w:jc w:val="left"/>
      <w:textAlignment w:val="center"/>
    </w:pPr>
    <w:rPr>
      <w:color w:val="9B9B9B"/>
      <w:sz w:val="14"/>
      <w:szCs w:val="14"/>
    </w:rPr>
  </w:style>
  <w:style w:type="paragraph" w:customStyle="1" w:styleId="Bulletpointlevel1">
    <w:name w:val="Bullet point level 1"/>
    <w:basedOn w:val="ListParagraph"/>
    <w:uiPriority w:val="99"/>
    <w:pPr>
      <w:numPr>
        <w:numId w:val="4"/>
      </w:numPr>
      <w:spacing w:after="120"/>
    </w:pPr>
  </w:style>
  <w:style w:type="paragraph" w:customStyle="1" w:styleId="Title-Note">
    <w:name w:val="Title - Note"/>
    <w:basedOn w:val="Normal"/>
    <w:uiPriority w:val="99"/>
    <w:pPr>
      <w:spacing w:after="120"/>
    </w:pPr>
    <w:rPr>
      <w:b/>
      <w:bCs/>
      <w:sz w:val="24"/>
      <w:szCs w:val="24"/>
    </w:rPr>
  </w:style>
  <w:style w:type="paragraph" w:customStyle="1" w:styleId="CSOStandard">
    <w:name w:val="CSO_Standard"/>
    <w:basedOn w:val="Normal"/>
    <w:uiPriority w:val="99"/>
    <w:pPr>
      <w:spacing w:after="0" w:line="240" w:lineRule="auto"/>
      <w:jc w:val="center"/>
    </w:pPr>
    <w:rPr>
      <w:rFonts w:eastAsia="MS Mincho"/>
      <w:color w:val="3D5ABF"/>
      <w:sz w:val="22"/>
      <w:szCs w:val="22"/>
    </w:rPr>
  </w:style>
  <w:style w:type="paragraph" w:customStyle="1" w:styleId="Bulletpointlevel2">
    <w:name w:val="Bullet point level 2"/>
    <w:basedOn w:val="Bulletpointlevel1"/>
    <w:uiPriority w:val="99"/>
    <w:rPr>
      <w:sz w:val="18"/>
      <w:szCs w:val="18"/>
    </w:rPr>
  </w:style>
  <w:style w:type="paragraph" w:customStyle="1" w:styleId="Address">
    <w:name w:val="Address"/>
    <w:basedOn w:val="Normal"/>
    <w:uiPriority w:val="99"/>
    <w:pPr>
      <w:spacing w:after="120"/>
      <w:jc w:val="left"/>
    </w:pPr>
  </w:style>
  <w:style w:type="paragraph" w:customStyle="1" w:styleId="Title2">
    <w:name w:val="Title 2"/>
    <w:basedOn w:val="Normal"/>
    <w:link w:val="Title2Char"/>
    <w:uiPriority w:val="99"/>
    <w:pPr>
      <w:spacing w:after="0" w:line="240" w:lineRule="auto"/>
      <w:jc w:val="left"/>
    </w:pPr>
    <w:rPr>
      <w:rFonts w:eastAsia="MS Mincho"/>
      <w:b/>
      <w:bCs/>
      <w:color w:val="69395D"/>
      <w:sz w:val="24"/>
      <w:szCs w:val="24"/>
      <w:lang w:eastAsia="pl-PL"/>
    </w:rPr>
  </w:style>
  <w:style w:type="paragraph" w:customStyle="1" w:styleId="Title1COST">
    <w:name w:val="Title_1_COST"/>
    <w:basedOn w:val="Title"/>
    <w:uiPriority w:val="99"/>
    <w:pPr>
      <w:ind w:left="360" w:hanging="360"/>
      <w:jc w:val="left"/>
    </w:pPr>
    <w:rPr>
      <w:rFonts w:eastAsia="Meiryo"/>
      <w:b/>
      <w:bCs/>
      <w:color w:val="2A678B"/>
      <w:spacing w:val="0"/>
      <w:sz w:val="28"/>
      <w:szCs w:val="28"/>
      <w:lang w:val="en-US"/>
    </w:rPr>
  </w:style>
  <w:style w:type="paragraph" w:customStyle="1" w:styleId="FrameContents">
    <w:name w:val="Frame Contents"/>
    <w:basedOn w:val="Normal"/>
    <w:uiPriority w:val="99"/>
    <w:rsid w:val="007376D6"/>
  </w:style>
  <w:style w:type="table" w:customStyle="1" w:styleId="Style1">
    <w:name w:val="Style1"/>
    <w:uiPriority w:val="99"/>
    <w:rPr>
      <w:rFonts w:eastAsia="MS Mincho" w:cs="Arial"/>
      <w:sz w:val="20"/>
      <w:szCs w:val="20"/>
    </w:rPr>
    <w:tblPr>
      <w:tblCellMar>
        <w:top w:w="0" w:type="dxa"/>
        <w:left w:w="108" w:type="dxa"/>
        <w:bottom w:w="0" w:type="dxa"/>
        <w:right w:w="108" w:type="dxa"/>
      </w:tblCellMar>
    </w:tblPr>
  </w:style>
  <w:style w:type="table" w:styleId="TableGrid">
    <w:name w:val="Table Grid"/>
    <w:basedOn w:val="TableNormal"/>
    <w:uiPriority w:val="99"/>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1012</Words>
  <Characters>6077</Characters>
  <Application>Microsoft Office Outlook</Application>
  <DocSecurity>0</DocSecurity>
  <Lines>0</Lines>
  <Paragraphs>0</Paragraphs>
  <ScaleCrop>false</ScaleCrop>
  <Company>PG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Zeynep Musoglu</dc:creator>
  <cp:keywords/>
  <dc:description/>
  <cp:lastModifiedBy>Marta</cp:lastModifiedBy>
  <cp:revision>2</cp:revision>
  <cp:lastPrinted>2016-11-07T11:47:00Z</cp:lastPrinted>
  <dcterms:created xsi:type="dcterms:W3CDTF">2024-04-01T17:28:00Z</dcterms:created>
  <dcterms:modified xsi:type="dcterms:W3CDTF">2024-04-01T17:28:00Z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0x010100E685109AC51BE24D8F9E0FD2B66D218100B54D9B0F53B6D84F867EA4FED4ECF795</vt:lpwstr>
  </property>
  <property fmtid="{D5CDD505-2E9C-101B-9397-08002B2CF9AE}" pid="3" name="Order">
    <vt:r8>5.29022041269895E-291</vt:r8>
  </property>
  <property fmtid="{D5CDD505-2E9C-101B-9397-08002B2CF9AE}" pid="4" name="Confidential1">
    <vt:lpwstr>0</vt:lpwstr>
  </property>
  <property fmtid="{D5CDD505-2E9C-101B-9397-08002B2CF9AE}" pid="5" name="Obsolete">
    <vt:lpwstr>0</vt:lpwstr>
  </property>
</Properties>
</file>